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B115F6" w:rsidTr="004E473B">
        <w:trPr>
          <w:trHeight w:val="719"/>
        </w:trPr>
        <w:tc>
          <w:tcPr>
            <w:tcW w:w="9570" w:type="dxa"/>
          </w:tcPr>
          <w:p w:rsidR="00B115F6" w:rsidRDefault="00B115F6" w:rsidP="002C09C9">
            <w:pPr>
              <w:jc w:val="center"/>
              <w:rPr>
                <w:b/>
                <w:spacing w:val="60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ЗАПАДНОДВИНСКОГО</w:t>
            </w:r>
            <w:r w:rsidR="002C09C9">
              <w:rPr>
                <w:b/>
                <w:bCs/>
                <w:sz w:val="32"/>
                <w:szCs w:val="32"/>
              </w:rPr>
              <w:t xml:space="preserve"> ОКРУГА</w:t>
            </w:r>
          </w:p>
        </w:tc>
      </w:tr>
    </w:tbl>
    <w:p w:rsidR="00B115F6" w:rsidRDefault="00B115F6" w:rsidP="00B115F6">
      <w:pPr>
        <w:spacing w:before="360" w:after="240"/>
        <w:jc w:val="center"/>
        <w:rPr>
          <w:b/>
          <w:bCs/>
          <w:sz w:val="28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88"/>
        <w:gridCol w:w="3191"/>
        <w:gridCol w:w="1109"/>
        <w:gridCol w:w="2081"/>
      </w:tblGrid>
      <w:tr w:rsidR="00B115F6" w:rsidTr="004E473B">
        <w:tc>
          <w:tcPr>
            <w:tcW w:w="31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115F6" w:rsidRPr="00B9628C" w:rsidRDefault="00B115F6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22 апреля 2024</w:t>
            </w:r>
            <w:r w:rsidRPr="00B9628C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1" w:type="dxa"/>
            <w:vAlign w:val="bottom"/>
          </w:tcPr>
          <w:p w:rsidR="00B115F6" w:rsidRDefault="00B115F6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115F6" w:rsidRDefault="00B115F6" w:rsidP="004E473B">
            <w:pPr>
              <w:pStyle w:val="ConsNonformat"/>
              <w:ind w:right="0"/>
              <w:jc w:val="right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115F6" w:rsidRPr="00F65ED8" w:rsidRDefault="00166CC3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51/222</w:t>
            </w:r>
            <w:r w:rsidR="002C09C9">
              <w:rPr>
                <w:rFonts w:ascii="Times New Roman" w:hAnsi="Times New Roman"/>
                <w:bCs/>
                <w:sz w:val="28"/>
                <w:szCs w:val="28"/>
              </w:rPr>
              <w:t>-5</w:t>
            </w:r>
          </w:p>
        </w:tc>
      </w:tr>
      <w:tr w:rsidR="00B115F6" w:rsidTr="004E473B">
        <w:tc>
          <w:tcPr>
            <w:tcW w:w="31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115F6" w:rsidRDefault="00B115F6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115F6" w:rsidRDefault="00B115F6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Западная Двина</w:t>
            </w:r>
          </w:p>
        </w:tc>
        <w:tc>
          <w:tcPr>
            <w:tcW w:w="3190" w:type="dxa"/>
            <w:gridSpan w:val="2"/>
          </w:tcPr>
          <w:p w:rsidR="00B115F6" w:rsidRDefault="00B115F6" w:rsidP="004E473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115F6" w:rsidRDefault="00B115F6" w:rsidP="00B115F6">
      <w:pPr>
        <w:pStyle w:val="10"/>
        <w:jc w:val="center"/>
        <w:rPr>
          <w:b/>
          <w:sz w:val="28"/>
        </w:rPr>
      </w:pPr>
    </w:p>
    <w:p w:rsidR="00B115F6" w:rsidRDefault="00B115F6" w:rsidP="00B115F6">
      <w:pPr>
        <w:pStyle w:val="10"/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территориальной избирательной комиссии Западнодвинского округа от</w:t>
      </w:r>
      <w:r w:rsidR="002C09C9">
        <w:rPr>
          <w:b/>
          <w:sz w:val="28"/>
        </w:rPr>
        <w:t xml:space="preserve"> 08.07.2016 № 8/43-4</w:t>
      </w:r>
      <w:r>
        <w:rPr>
          <w:b/>
          <w:sz w:val="28"/>
        </w:rPr>
        <w:t xml:space="preserve"> </w:t>
      </w:r>
      <w:r w:rsidR="002C09C9">
        <w:rPr>
          <w:b/>
          <w:sz w:val="28"/>
        </w:rPr>
        <w:t>«</w:t>
      </w:r>
      <w:r>
        <w:rPr>
          <w:b/>
          <w:sz w:val="28"/>
        </w:rPr>
        <w:t>Об именном избирательном участке</w:t>
      </w:r>
      <w:r w:rsidR="002C09C9">
        <w:rPr>
          <w:b/>
          <w:sz w:val="28"/>
        </w:rPr>
        <w:t>»</w:t>
      </w:r>
    </w:p>
    <w:p w:rsidR="00B115F6" w:rsidRDefault="00B115F6" w:rsidP="00B115F6">
      <w:pPr>
        <w:pStyle w:val="10"/>
        <w:jc w:val="center"/>
        <w:rPr>
          <w:b/>
          <w:i/>
          <w:iCs/>
          <w:sz w:val="18"/>
        </w:rPr>
      </w:pPr>
    </w:p>
    <w:p w:rsidR="00B115F6" w:rsidRDefault="002C09C9" w:rsidP="00B115F6">
      <w:pPr>
        <w:pStyle w:val="ConsTitle"/>
        <w:spacing w:line="360" w:lineRule="auto"/>
        <w:ind w:right="0"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связи с формированием участковой избирательной комиссии 2023-2028г.г Западнодвинского муниципального округа Тверской области изложить постановление территориальной избирательной комиссии Западнодвинского округа </w:t>
      </w:r>
      <w:r w:rsidRPr="002C09C9">
        <w:rPr>
          <w:rFonts w:ascii="Times New Roman" w:hAnsi="Times New Roman"/>
          <w:b w:val="0"/>
          <w:sz w:val="28"/>
          <w:szCs w:val="28"/>
        </w:rPr>
        <w:t>от 08.07.2016 № 8/43-4 «Об именном избирательном участке»</w:t>
      </w:r>
      <w:r>
        <w:rPr>
          <w:rFonts w:ascii="Times New Roman" w:hAnsi="Times New Roman"/>
          <w:b w:val="0"/>
          <w:sz w:val="28"/>
          <w:szCs w:val="28"/>
        </w:rPr>
        <w:t xml:space="preserve"> в новой редакции</w:t>
      </w:r>
      <w:r w:rsidR="00B115F6">
        <w:rPr>
          <w:rFonts w:ascii="Times New Roman" w:hAnsi="Times New Roman"/>
          <w:b w:val="0"/>
          <w:sz w:val="28"/>
          <w:szCs w:val="28"/>
        </w:rPr>
        <w:t xml:space="preserve">, </w:t>
      </w:r>
      <w:r w:rsidR="00B115F6">
        <w:rPr>
          <w:rFonts w:ascii="Times New Roman" w:hAnsi="Times New Roman"/>
          <w:b w:val="0"/>
          <w:sz w:val="28"/>
        </w:rPr>
        <w:t xml:space="preserve">территориальная избирательная комиссия </w:t>
      </w:r>
      <w:proofErr w:type="gramStart"/>
      <w:r w:rsidR="00B115F6">
        <w:rPr>
          <w:rFonts w:ascii="Times New Roman" w:hAnsi="Times New Roman"/>
          <w:b w:val="0"/>
          <w:sz w:val="28"/>
        </w:rPr>
        <w:t>Западнодвинского  района</w:t>
      </w:r>
      <w:proofErr w:type="gramEnd"/>
      <w:r w:rsidR="00B115F6">
        <w:rPr>
          <w:rFonts w:ascii="Times New Roman" w:hAnsi="Times New Roman"/>
          <w:b w:val="0"/>
          <w:sz w:val="28"/>
        </w:rPr>
        <w:t xml:space="preserve">  </w:t>
      </w:r>
      <w:r w:rsidR="00B115F6">
        <w:rPr>
          <w:rFonts w:ascii="Times New Roman" w:hAnsi="Times New Roman"/>
          <w:bCs/>
          <w:spacing w:val="30"/>
          <w:sz w:val="28"/>
        </w:rPr>
        <w:t>постановляет</w:t>
      </w:r>
      <w:r w:rsidR="00B115F6">
        <w:rPr>
          <w:rFonts w:ascii="Times New Roman" w:hAnsi="Times New Roman"/>
          <w:bCs/>
          <w:sz w:val="28"/>
        </w:rPr>
        <w:t>:</w:t>
      </w:r>
      <w:bookmarkStart w:id="0" w:name="_GoBack"/>
      <w:bookmarkEnd w:id="0"/>
    </w:p>
    <w:p w:rsidR="00B115F6" w:rsidRDefault="00B115F6" w:rsidP="002C09C9">
      <w:pPr>
        <w:pStyle w:val="1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Присвоить избирательному участку</w:t>
      </w:r>
      <w:r w:rsidR="002C09C9">
        <w:rPr>
          <w:sz w:val="28"/>
          <w:szCs w:val="28"/>
        </w:rPr>
        <w:t xml:space="preserve"> (помещение для голосования расположено по адресу: Тверская область, </w:t>
      </w:r>
      <w:proofErr w:type="spellStart"/>
      <w:r w:rsidR="002C09C9">
        <w:rPr>
          <w:sz w:val="28"/>
          <w:szCs w:val="28"/>
        </w:rPr>
        <w:t>Западнодвинский</w:t>
      </w:r>
      <w:proofErr w:type="spellEnd"/>
      <w:r w:rsidR="002C09C9">
        <w:rPr>
          <w:sz w:val="28"/>
          <w:szCs w:val="28"/>
        </w:rPr>
        <w:t xml:space="preserve"> муниципальный округ, </w:t>
      </w:r>
      <w:proofErr w:type="spellStart"/>
      <w:r w:rsidR="002C09C9">
        <w:rPr>
          <w:sz w:val="28"/>
          <w:szCs w:val="28"/>
        </w:rPr>
        <w:t>пгт</w:t>
      </w:r>
      <w:proofErr w:type="spellEnd"/>
      <w:r w:rsidR="002C09C9">
        <w:rPr>
          <w:sz w:val="28"/>
          <w:szCs w:val="28"/>
        </w:rPr>
        <w:t xml:space="preserve"> Старая Торопа, улица Кирова, дом 16)</w:t>
      </w:r>
      <w:r>
        <w:rPr>
          <w:sz w:val="28"/>
          <w:szCs w:val="28"/>
        </w:rPr>
        <w:t xml:space="preserve"> статус именного избирательного участка со следующим наименованием: «Избирательный участок имени маршала Советского Союза Ерёменко Андрея Ивановича»</w:t>
      </w:r>
      <w:r>
        <w:t>.</w:t>
      </w:r>
    </w:p>
    <w:p w:rsidR="00B115F6" w:rsidRPr="007866CC" w:rsidRDefault="00B115F6" w:rsidP="002C09C9">
      <w:pPr>
        <w:numPr>
          <w:ilvl w:val="0"/>
          <w:numId w:val="1"/>
        </w:numPr>
        <w:tabs>
          <w:tab w:val="left" w:pos="1134"/>
        </w:tabs>
        <w:suppressAutoHyphens w:val="0"/>
        <w:spacing w:before="100" w:beforeAutospacing="1" w:after="100" w:afterAutospacing="1" w:line="360" w:lineRule="auto"/>
        <w:ind w:left="0" w:firstLine="709"/>
        <w:contextualSpacing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Председателю участковой избирательной комиссии организовать взаимодействие с директором МБОУ «</w:t>
      </w:r>
      <w:proofErr w:type="spellStart"/>
      <w:r>
        <w:rPr>
          <w:kern w:val="0"/>
          <w:sz w:val="28"/>
          <w:szCs w:val="28"/>
        </w:rPr>
        <w:t>Староторопская</w:t>
      </w:r>
      <w:proofErr w:type="spellEnd"/>
      <w:r>
        <w:rPr>
          <w:kern w:val="0"/>
          <w:sz w:val="28"/>
          <w:szCs w:val="28"/>
        </w:rPr>
        <w:t xml:space="preserve"> СОШ» </w:t>
      </w:r>
      <w:r>
        <w:rPr>
          <w:snapToGrid w:val="0"/>
          <w:sz w:val="28"/>
          <w:szCs w:val="28"/>
        </w:rPr>
        <w:t xml:space="preserve">по вопросам организации </w:t>
      </w:r>
      <w:r>
        <w:rPr>
          <w:kern w:val="0"/>
          <w:sz w:val="28"/>
          <w:szCs w:val="28"/>
        </w:rPr>
        <w:t>информирования избирателей об именном избирательном участке «</w:t>
      </w:r>
      <w:r>
        <w:rPr>
          <w:sz w:val="28"/>
          <w:szCs w:val="28"/>
        </w:rPr>
        <w:t>Избирательный участок имени маршала Советского Союза Ерёменко Андрея Ивановича</w:t>
      </w:r>
      <w:r>
        <w:rPr>
          <w:kern w:val="0"/>
          <w:sz w:val="28"/>
          <w:szCs w:val="28"/>
        </w:rPr>
        <w:t>»</w:t>
      </w:r>
      <w:r w:rsidRPr="006469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 день голосования.</w:t>
      </w:r>
    </w:p>
    <w:p w:rsidR="00B115F6" w:rsidRPr="00F1404F" w:rsidRDefault="00B115F6" w:rsidP="002C09C9">
      <w:pPr>
        <w:numPr>
          <w:ilvl w:val="0"/>
          <w:numId w:val="1"/>
        </w:numPr>
        <w:tabs>
          <w:tab w:val="left" w:pos="1134"/>
        </w:tabs>
        <w:suppressAutoHyphens w:val="0"/>
        <w:spacing w:before="100" w:beforeAutospacing="1" w:after="100" w:afterAutospacing="1" w:line="360" w:lineRule="auto"/>
        <w:ind w:left="0" w:firstLine="709"/>
        <w:contextualSpacing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территориальной избирательной комиссии Западнодвинского</w:t>
      </w:r>
      <w:r w:rsidR="002C09C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9923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4603"/>
        <w:gridCol w:w="2524"/>
        <w:gridCol w:w="2796"/>
      </w:tblGrid>
      <w:tr w:rsidR="00B115F6" w:rsidTr="004E473B">
        <w:trPr>
          <w:trHeight w:val="1112"/>
        </w:trPr>
        <w:tc>
          <w:tcPr>
            <w:tcW w:w="4603" w:type="dxa"/>
            <w:vAlign w:val="bottom"/>
          </w:tcPr>
          <w:p w:rsidR="00B115F6" w:rsidRDefault="00B115F6" w:rsidP="004E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B115F6" w:rsidRDefault="00B115F6" w:rsidP="004E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</w:t>
            </w:r>
            <w:proofErr w:type="gramStart"/>
            <w:r>
              <w:rPr>
                <w:sz w:val="28"/>
                <w:szCs w:val="28"/>
              </w:rPr>
              <w:t xml:space="preserve">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Западнодвинского</w:t>
            </w:r>
            <w:proofErr w:type="gramEnd"/>
            <w:r w:rsidR="0096644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524" w:type="dxa"/>
            <w:vAlign w:val="bottom"/>
          </w:tcPr>
          <w:p w:rsidR="00B115F6" w:rsidRDefault="00B115F6" w:rsidP="004E473B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vAlign w:val="bottom"/>
          </w:tcPr>
          <w:p w:rsidR="00B115F6" w:rsidRDefault="00B115F6" w:rsidP="0096644C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sz w:val="28"/>
                <w:szCs w:val="28"/>
              </w:rPr>
              <w:t>Е.А. Матвеева</w:t>
            </w:r>
          </w:p>
        </w:tc>
      </w:tr>
      <w:tr w:rsidR="00B115F6" w:rsidTr="004E473B">
        <w:tc>
          <w:tcPr>
            <w:tcW w:w="4603" w:type="dxa"/>
            <w:vAlign w:val="bottom"/>
          </w:tcPr>
          <w:p w:rsidR="00B115F6" w:rsidRDefault="00B115F6" w:rsidP="004E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B115F6" w:rsidRDefault="00B115F6" w:rsidP="004E47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Западнодвинского</w:t>
            </w:r>
            <w:r w:rsidR="0096644C"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2524" w:type="dxa"/>
            <w:vAlign w:val="bottom"/>
          </w:tcPr>
          <w:p w:rsidR="00B115F6" w:rsidRDefault="00B115F6" w:rsidP="004E473B">
            <w:pPr>
              <w:rPr>
                <w:sz w:val="28"/>
                <w:szCs w:val="28"/>
              </w:rPr>
            </w:pPr>
          </w:p>
        </w:tc>
        <w:tc>
          <w:tcPr>
            <w:tcW w:w="2796" w:type="dxa"/>
            <w:vAlign w:val="bottom"/>
          </w:tcPr>
          <w:p w:rsidR="00B115F6" w:rsidRPr="00FF7CC9" w:rsidRDefault="0096644C" w:rsidP="00966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А.Н. Павлова</w:t>
            </w:r>
          </w:p>
        </w:tc>
      </w:tr>
    </w:tbl>
    <w:p w:rsidR="00B115F6" w:rsidRDefault="00B115F6" w:rsidP="00B115F6">
      <w:pPr>
        <w:jc w:val="center"/>
        <w:rPr>
          <w:b/>
          <w:color w:val="000000"/>
          <w:sz w:val="28"/>
          <w:szCs w:val="28"/>
        </w:rPr>
      </w:pPr>
    </w:p>
    <w:p w:rsidR="00B456BD" w:rsidRDefault="00B456BD"/>
    <w:sectPr w:rsidR="00B456BD" w:rsidSect="002C09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4F"/>
    <w:rsid w:val="00166CC3"/>
    <w:rsid w:val="002C09C9"/>
    <w:rsid w:val="0096644C"/>
    <w:rsid w:val="00B115F6"/>
    <w:rsid w:val="00B456BD"/>
    <w:rsid w:val="00FC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A0671-8A6A-48B2-A340-DA52B019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115F6"/>
    <w:pPr>
      <w:suppressAutoHyphens/>
      <w:spacing w:after="0" w:line="240" w:lineRule="auto"/>
      <w:ind w:right="19772"/>
    </w:pPr>
    <w:rPr>
      <w:rFonts w:ascii="Courier New" w:eastAsia="Times New Roman" w:hAnsi="Courier New" w:cs="Times New Roman"/>
      <w:kern w:val="2"/>
      <w:sz w:val="20"/>
      <w:szCs w:val="20"/>
      <w:lang w:eastAsia="ru-RU"/>
    </w:rPr>
  </w:style>
  <w:style w:type="paragraph" w:customStyle="1" w:styleId="ConsTitle">
    <w:name w:val="ConsTitle"/>
    <w:rsid w:val="00B115F6"/>
    <w:pPr>
      <w:suppressAutoHyphens/>
      <w:spacing w:after="0" w:line="240" w:lineRule="auto"/>
      <w:ind w:right="19772"/>
    </w:pPr>
    <w:rPr>
      <w:rFonts w:ascii="Arial" w:eastAsia="Times New Roman" w:hAnsi="Arial" w:cs="Times New Roman"/>
      <w:b/>
      <w:kern w:val="2"/>
      <w:sz w:val="16"/>
      <w:szCs w:val="20"/>
      <w:lang w:eastAsia="ru-RU"/>
    </w:rPr>
  </w:style>
  <w:style w:type="paragraph" w:customStyle="1" w:styleId="1">
    <w:name w:val="Абзац списка1"/>
    <w:basedOn w:val="a"/>
    <w:rsid w:val="00B115F6"/>
    <w:pPr>
      <w:ind w:left="720"/>
      <w:contextualSpacing/>
    </w:pPr>
  </w:style>
  <w:style w:type="paragraph" w:customStyle="1" w:styleId="10">
    <w:name w:val="Без интервала1"/>
    <w:rsid w:val="00B115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3</cp:revision>
  <dcterms:created xsi:type="dcterms:W3CDTF">2024-04-23T06:28:00Z</dcterms:created>
  <dcterms:modified xsi:type="dcterms:W3CDTF">2024-04-23T07:29:00Z</dcterms:modified>
</cp:coreProperties>
</file>