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C4" w:rsidRDefault="00581DC4" w:rsidP="00581DC4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581DC4" w:rsidRDefault="00581DC4" w:rsidP="00581DC4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ЗАПАДНОДВИНСКОГО ОКРУГА</w:t>
      </w:r>
    </w:p>
    <w:p w:rsidR="00581DC4" w:rsidRDefault="00581DC4" w:rsidP="00581DC4">
      <w:pPr>
        <w:pStyle w:val="1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581DC4" w:rsidTr="00581DC4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1DC4" w:rsidRDefault="00581D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26 августа 2020 г.</w:t>
            </w:r>
          </w:p>
        </w:tc>
        <w:tc>
          <w:tcPr>
            <w:tcW w:w="3105" w:type="dxa"/>
            <w:vAlign w:val="bottom"/>
          </w:tcPr>
          <w:p w:rsidR="00581DC4" w:rsidRDefault="00581D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  <w:hideMark/>
          </w:tcPr>
          <w:p w:rsidR="00581DC4" w:rsidRDefault="00581DC4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1DC4" w:rsidRDefault="00581DC4">
            <w:pPr>
              <w:rPr>
                <w:color w:val="000000"/>
              </w:rPr>
            </w:pPr>
            <w:r>
              <w:rPr>
                <w:color w:val="000000"/>
              </w:rPr>
              <w:t>77/325-5</w:t>
            </w:r>
          </w:p>
        </w:tc>
      </w:tr>
      <w:tr w:rsidR="00581DC4" w:rsidTr="00581DC4">
        <w:trPr>
          <w:trHeight w:val="365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1DC4" w:rsidRDefault="00581DC4">
            <w:pPr>
              <w:rPr>
                <w:color w:val="000000"/>
              </w:rPr>
            </w:pPr>
          </w:p>
        </w:tc>
        <w:tc>
          <w:tcPr>
            <w:tcW w:w="3105" w:type="dxa"/>
            <w:vAlign w:val="bottom"/>
            <w:hideMark/>
          </w:tcPr>
          <w:p w:rsidR="00581DC4" w:rsidRDefault="00581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Западная Двина </w:t>
            </w:r>
          </w:p>
        </w:tc>
        <w:tc>
          <w:tcPr>
            <w:tcW w:w="3105" w:type="dxa"/>
            <w:gridSpan w:val="2"/>
            <w:vAlign w:val="bottom"/>
          </w:tcPr>
          <w:p w:rsidR="00581DC4" w:rsidRDefault="00581DC4">
            <w:pPr>
              <w:rPr>
                <w:color w:val="000000"/>
              </w:rPr>
            </w:pPr>
          </w:p>
        </w:tc>
      </w:tr>
    </w:tbl>
    <w:p w:rsidR="00581DC4" w:rsidRDefault="00581DC4" w:rsidP="00581DC4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>О форме нагрудного знака наблюдателя при проведении выборов депутатов Думы Западнодвинского муниципального округа Тверской области второго созыва 14 сентября 2025 года</w:t>
      </w:r>
    </w:p>
    <w:p w:rsidR="00581DC4" w:rsidRDefault="00581DC4" w:rsidP="00581DC4">
      <w:pPr>
        <w:pStyle w:val="af1"/>
        <w:rPr>
          <w:b/>
          <w:sz w:val="28"/>
          <w:szCs w:val="28"/>
        </w:rPr>
      </w:pPr>
    </w:p>
    <w:p w:rsidR="00581DC4" w:rsidRDefault="00581DC4" w:rsidP="00581DC4">
      <w:pPr>
        <w:spacing w:line="360" w:lineRule="auto"/>
        <w:ind w:firstLine="709"/>
        <w:jc w:val="both"/>
        <w:rPr>
          <w:spacing w:val="40"/>
          <w:szCs w:val="28"/>
        </w:rPr>
      </w:pPr>
      <w:r>
        <w:rPr>
          <w:szCs w:val="28"/>
        </w:rPr>
        <w:t xml:space="preserve">В соответствии с пунктом 9 статьи 30 Федерального закона от 12.06.2002 № 67-ФЗ «Об основных гарантиях избирательных прав и права на участие в референдуме граждан Российской Федерации»,  пунктом 9 статьи 26 Избирательного кодекса Тверской области от 07.04.2003 № 20-ЗО, на основании постановления избирательной комиссии Тверской области от 22.04.2022 № 62/714-7 «О возложении исполнения полномочий по подготовке и проведению выборов в органы местного самоуправления, местного референдума Западнодвинского муниципального округа Тверской области на территориальную избирательную комиссию Западнодвинского округа»,  территориальная избирательная комиссия Западнодвинского округа </w:t>
      </w:r>
      <w:r>
        <w:rPr>
          <w:b/>
          <w:bCs/>
          <w:spacing w:val="30"/>
          <w:szCs w:val="28"/>
        </w:rPr>
        <w:t>постановляет</w:t>
      </w:r>
      <w:r>
        <w:rPr>
          <w:b/>
          <w:bCs/>
          <w:szCs w:val="28"/>
        </w:rPr>
        <w:t>:</w:t>
      </w:r>
    </w:p>
    <w:p w:rsidR="00581DC4" w:rsidRDefault="00581DC4" w:rsidP="00581DC4">
      <w:pPr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Утвердить форму нагрудного знака наблюдателя при проведении  выборов депутатов Думы Западнодвинского муниципального округа Тверской области второго созыва 14 сентября 2025 года  (прилагается).</w:t>
      </w:r>
    </w:p>
    <w:p w:rsidR="00581DC4" w:rsidRDefault="00581DC4" w:rsidP="00581DC4">
      <w:pPr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Направить настоящее постановление в участковые избирательные комиссии избирательных участков №№ 177-200.</w:t>
      </w:r>
    </w:p>
    <w:p w:rsidR="00581DC4" w:rsidRDefault="00581DC4" w:rsidP="00581DC4">
      <w:pPr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Разместить настоящее постановление на сайте территориальной избирательной комиссии Западнодвинского округа в информационно-телекоммуникационной сети «Интернет».</w:t>
      </w:r>
    </w:p>
    <w:tbl>
      <w:tblPr>
        <w:tblW w:w="9768" w:type="dxa"/>
        <w:tblLook w:val="01E0" w:firstRow="1" w:lastRow="1" w:firstColumn="1" w:lastColumn="1" w:noHBand="0" w:noVBand="0"/>
      </w:tblPr>
      <w:tblGrid>
        <w:gridCol w:w="4868"/>
        <w:gridCol w:w="2380"/>
        <w:gridCol w:w="2520"/>
      </w:tblGrid>
      <w:tr w:rsidR="00581DC4" w:rsidTr="00581DC4">
        <w:tc>
          <w:tcPr>
            <w:tcW w:w="4868" w:type="dxa"/>
            <w:hideMark/>
          </w:tcPr>
          <w:p w:rsidR="00581DC4" w:rsidRDefault="00581DC4">
            <w:r>
              <w:t>Председатель</w:t>
            </w:r>
          </w:p>
          <w:p w:rsidR="00581DC4" w:rsidRDefault="00581DC4">
            <w:r>
              <w:t>территориальной избирательной комиссии Западнодвинского округа</w:t>
            </w:r>
          </w:p>
        </w:tc>
        <w:tc>
          <w:tcPr>
            <w:tcW w:w="2380" w:type="dxa"/>
            <w:vAlign w:val="bottom"/>
          </w:tcPr>
          <w:p w:rsidR="00581DC4" w:rsidRDefault="00581DC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581DC4" w:rsidRDefault="00581DC4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Матвеева</w:t>
            </w:r>
          </w:p>
        </w:tc>
      </w:tr>
      <w:tr w:rsidR="00581DC4" w:rsidTr="00581DC4">
        <w:tc>
          <w:tcPr>
            <w:tcW w:w="4868" w:type="dxa"/>
            <w:hideMark/>
          </w:tcPr>
          <w:p w:rsidR="00581DC4" w:rsidRDefault="00581DC4">
            <w:pPr>
              <w:ind w:firstLine="34"/>
            </w:pPr>
            <w:r>
              <w:t>Секретарь</w:t>
            </w:r>
          </w:p>
          <w:p w:rsidR="00581DC4" w:rsidRDefault="00581DC4">
            <w:pPr>
              <w:ind w:firstLine="34"/>
            </w:pPr>
            <w:r>
              <w:t>территориальной избирательной комиссии  Западнодвинского округа</w:t>
            </w:r>
          </w:p>
        </w:tc>
        <w:tc>
          <w:tcPr>
            <w:tcW w:w="2380" w:type="dxa"/>
            <w:vAlign w:val="bottom"/>
          </w:tcPr>
          <w:p w:rsidR="00581DC4" w:rsidRDefault="00581DC4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581DC4" w:rsidRDefault="00581DC4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Павлова</w:t>
            </w:r>
          </w:p>
        </w:tc>
      </w:tr>
    </w:tbl>
    <w:p w:rsidR="00581DC4" w:rsidRDefault="00581DC4" w:rsidP="00581DC4">
      <w:pPr>
        <w:spacing w:line="360" w:lineRule="auto"/>
        <w:ind w:left="709"/>
        <w:jc w:val="both"/>
        <w:rPr>
          <w:szCs w:val="28"/>
        </w:rPr>
      </w:pPr>
    </w:p>
    <w:p w:rsidR="00581DC4" w:rsidRDefault="00581DC4" w:rsidP="00581DC4"/>
    <w:tbl>
      <w:tblPr>
        <w:tblW w:w="5264" w:type="dxa"/>
        <w:tblInd w:w="4644" w:type="dxa"/>
        <w:tblLook w:val="01E0" w:firstRow="1" w:lastRow="1" w:firstColumn="1" w:lastColumn="1" w:noHBand="0" w:noVBand="0"/>
      </w:tblPr>
      <w:tblGrid>
        <w:gridCol w:w="5264"/>
      </w:tblGrid>
      <w:tr w:rsidR="00581DC4" w:rsidTr="00581DC4">
        <w:tc>
          <w:tcPr>
            <w:tcW w:w="5264" w:type="dxa"/>
            <w:hideMark/>
          </w:tcPr>
          <w:p w:rsidR="00581DC4" w:rsidRDefault="00581DC4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581DC4" w:rsidTr="00581DC4">
        <w:tc>
          <w:tcPr>
            <w:tcW w:w="5264" w:type="dxa"/>
            <w:hideMark/>
          </w:tcPr>
          <w:p w:rsidR="00581DC4" w:rsidRDefault="00581DC4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  <w:tr w:rsidR="00581DC4" w:rsidTr="00581DC4">
        <w:tc>
          <w:tcPr>
            <w:tcW w:w="5264" w:type="dxa"/>
            <w:hideMark/>
          </w:tcPr>
          <w:p w:rsidR="00581DC4" w:rsidRDefault="00581DC4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Западнодвинского округа</w:t>
            </w:r>
          </w:p>
          <w:p w:rsidR="00581DC4" w:rsidRDefault="00581DC4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77/325-5</w:t>
            </w:r>
          </w:p>
        </w:tc>
      </w:tr>
    </w:tbl>
    <w:p w:rsidR="00581DC4" w:rsidRDefault="00581DC4" w:rsidP="00581DC4">
      <w:pPr>
        <w:tabs>
          <w:tab w:val="left" w:pos="195"/>
          <w:tab w:val="center" w:pos="4677"/>
        </w:tabs>
        <w:jc w:val="left"/>
      </w:pPr>
      <w:r>
        <w:tab/>
      </w:r>
      <w:r>
        <w:tab/>
      </w:r>
      <w:r>
        <w:tab/>
      </w:r>
    </w:p>
    <w:p w:rsidR="00581DC4" w:rsidRDefault="00581DC4" w:rsidP="00581DC4">
      <w:pPr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Форма нагрудного знака наблюдателя </w:t>
      </w:r>
    </w:p>
    <w:p w:rsidR="00581DC4" w:rsidRDefault="00581DC4" w:rsidP="00581DC4">
      <w:pPr>
        <w:shd w:val="clear" w:color="auto" w:fill="FFFFFF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при проведении выборов депутатов </w:t>
      </w:r>
      <w:r>
        <w:rPr>
          <w:b/>
          <w:szCs w:val="28"/>
        </w:rPr>
        <w:t>Думы Западно</w:t>
      </w:r>
      <w:r>
        <w:rPr>
          <w:b/>
          <w:szCs w:val="28"/>
        </w:rPr>
        <w:t>двинского муниципального округа</w:t>
      </w:r>
      <w:bookmarkStart w:id="0" w:name="_GoBack"/>
      <w:bookmarkEnd w:id="0"/>
      <w:r>
        <w:rPr>
          <w:b/>
          <w:szCs w:val="28"/>
        </w:rPr>
        <w:t xml:space="preserve"> Тверской области второго созыва</w:t>
      </w:r>
    </w:p>
    <w:p w:rsidR="00581DC4" w:rsidRDefault="00581DC4" w:rsidP="00581DC4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 14 сентября 2025 года</w:t>
      </w:r>
    </w:p>
    <w:p w:rsidR="00581DC4" w:rsidRDefault="00581DC4" w:rsidP="00581DC4">
      <w:pPr>
        <w:shd w:val="clear" w:color="auto" w:fill="FFFFFF"/>
        <w:rPr>
          <w:b/>
          <w:bCs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</w:tblGrid>
      <w:tr w:rsidR="00581DC4" w:rsidTr="00581DC4">
        <w:trPr>
          <w:trHeight w:val="794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C4" w:rsidRDefault="00581DC4">
            <w:pPr>
              <w:shd w:val="clear" w:color="auto" w:fill="FFFFFF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                </w:t>
            </w:r>
          </w:p>
          <w:p w:rsidR="00581DC4" w:rsidRDefault="00581DC4">
            <w:pPr>
              <w:shd w:val="clear" w:color="auto" w:fill="FFFFFF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НАБЛЮДАТЕЛЬ</w:t>
            </w:r>
          </w:p>
          <w:p w:rsidR="00581DC4" w:rsidRDefault="00581DC4">
            <w:pPr>
              <w:shd w:val="clear" w:color="auto" w:fill="FFFFFF"/>
            </w:pPr>
            <w:r>
              <w:rPr>
                <w:b/>
                <w:bCs/>
                <w:color w:val="000000"/>
                <w:szCs w:val="28"/>
              </w:rPr>
              <w:t>_______________________________________</w:t>
            </w:r>
          </w:p>
          <w:p w:rsidR="00581DC4" w:rsidRDefault="00581DC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(фамилия, имя, отчество)</w:t>
            </w:r>
          </w:p>
          <w:p w:rsidR="00581DC4" w:rsidRDefault="00581DC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 ___________________________________</w:t>
            </w:r>
          </w:p>
          <w:p w:rsidR="00581DC4" w:rsidRDefault="00581DC4">
            <w:pPr>
              <w:shd w:val="clear" w:color="auto" w:fill="FFFFFF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                              (фамилия, имя, отчество зарегистрированного кандидата</w:t>
            </w:r>
          </w:p>
          <w:p w:rsidR="00581DC4" w:rsidRDefault="00581DC4">
            <w:pPr>
              <w:shd w:val="clear" w:color="auto" w:fill="FFFFFF"/>
              <w:jc w:val="both"/>
            </w:pPr>
            <w:r>
              <w:rPr>
                <w:iCs/>
                <w:color w:val="000000"/>
                <w:sz w:val="24"/>
              </w:rPr>
              <w:t xml:space="preserve">____________________________________________ </w:t>
            </w:r>
          </w:p>
          <w:p w:rsidR="00581DC4" w:rsidRDefault="00581DC4">
            <w:pPr>
              <w:shd w:val="clear" w:color="auto" w:fill="FFFFFF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или наименование избирательного объединения, выдвинувшее зарегистрированного кандидата)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81DC4" w:rsidRDefault="00581DC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581DC4" w:rsidRDefault="00581DC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</w:t>
            </w:r>
          </w:p>
          <w:p w:rsidR="00581DC4" w:rsidRDefault="00581DC4">
            <w:pPr>
              <w:shd w:val="clear" w:color="auto" w:fill="FFFFFF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избирательного участка № _____</w:t>
            </w:r>
          </w:p>
          <w:p w:rsidR="00581DC4" w:rsidRDefault="00581DC4">
            <w:pPr>
              <w:jc w:val="both"/>
              <w:rPr>
                <w:b/>
                <w:sz w:val="24"/>
              </w:rPr>
            </w:pPr>
          </w:p>
        </w:tc>
      </w:tr>
    </w:tbl>
    <w:p w:rsidR="00581DC4" w:rsidRDefault="00581DC4" w:rsidP="00581DC4">
      <w:pPr>
        <w:shd w:val="clear" w:color="auto" w:fill="FFFFFF"/>
        <w:spacing w:line="360" w:lineRule="auto"/>
        <w:ind w:firstLine="720"/>
        <w:jc w:val="both"/>
        <w:rPr>
          <w:color w:val="000000"/>
          <w:sz w:val="16"/>
          <w:szCs w:val="16"/>
        </w:rPr>
      </w:pPr>
    </w:p>
    <w:p w:rsidR="00581DC4" w:rsidRDefault="00581DC4" w:rsidP="00581DC4">
      <w:pPr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Нагрудный знак наблюдателя (далее — нагрудный знак) представляет собой прямоугольную карточку размером не более 100 х </w:t>
      </w:r>
      <w:smartTag w:uri="urn:schemas-microsoft-com:office:smarttags" w:element="metricconverter">
        <w:smartTagPr>
          <w:attr w:name="ProductID" w:val="60 мм"/>
        </w:smartTagPr>
        <w:r>
          <w:rPr>
            <w:color w:val="000000"/>
            <w:szCs w:val="28"/>
          </w:rPr>
          <w:t>60 мм</w:t>
        </w:r>
      </w:smartTag>
      <w:r>
        <w:rPr>
          <w:color w:val="000000"/>
          <w:szCs w:val="28"/>
        </w:rPr>
        <w:t xml:space="preserve">., на которой указываются: слово «НАБЛЮДАТЕЛЬ»,  фамилия, имя, отчество наблюдателя, а также фамилия, имя, отчество зарегистрированного кандидата в депутаты </w:t>
      </w:r>
      <w:r>
        <w:rPr>
          <w:szCs w:val="28"/>
        </w:rPr>
        <w:t xml:space="preserve">Думы Западнодвинского муниципального округа Тверской области второго созыва </w:t>
      </w:r>
      <w:r>
        <w:rPr>
          <w:color w:val="000000"/>
          <w:szCs w:val="28"/>
        </w:rPr>
        <w:t>или наименование избирательного объединения, выдвинувшего зарегистрированного кандидата, направивших наблюдателя в избирательную комиссию.</w:t>
      </w:r>
    </w:p>
    <w:p w:rsidR="00581DC4" w:rsidRDefault="00581DC4" w:rsidP="00581DC4">
      <w:pPr>
        <w:widowControl w:val="0"/>
        <w:spacing w:line="360" w:lineRule="auto"/>
        <w:ind w:firstLine="540"/>
        <w:jc w:val="both"/>
        <w:rPr>
          <w:color w:val="000000"/>
          <w:szCs w:val="28"/>
        </w:rPr>
      </w:pPr>
      <w:r>
        <w:rPr>
          <w:szCs w:val="28"/>
        </w:rPr>
        <w:t>На нагрудном знаке наблюдателя может быть также указан номер участковой избирательной комиссии, на избирательный участок которой направлен наблюдатель.</w:t>
      </w:r>
    </w:p>
    <w:p w:rsidR="00581DC4" w:rsidRDefault="00581DC4" w:rsidP="00581DC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Cs w:val="28"/>
        </w:rPr>
        <w:t>Текст на карточку наносится машинописным, рукописным или комбинированным  (часть - машинным,  часть - рукописным)  способом.</w:t>
      </w:r>
    </w:p>
    <w:p w:rsidR="00581DC4" w:rsidRDefault="00581DC4" w:rsidP="00581DC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Cs w:val="28"/>
        </w:rPr>
        <w:t>Нагрудный знак не должен содержать признаков агитации.</w:t>
      </w:r>
    </w:p>
    <w:p w:rsidR="00581DC4" w:rsidRDefault="00581DC4" w:rsidP="00581DC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Cs w:val="28"/>
        </w:rPr>
        <w:lastRenderedPageBreak/>
        <w:t>При использовании предлагаемой формы нагрудного знака линейки и текст под ними не воспроизводится.</w:t>
      </w:r>
    </w:p>
    <w:p w:rsidR="00581DC4" w:rsidRDefault="00581DC4" w:rsidP="00581DC4">
      <w:pPr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Нагрудный знак не является документом, заменяющим документ о направлении наблюдателя, а также не является документом, удостоверяющим личность (он не должен иметь номер, печать, подписи и т.п).</w:t>
      </w:r>
    </w:p>
    <w:p w:rsidR="00581DC4" w:rsidRDefault="00581DC4" w:rsidP="00581DC4">
      <w:pPr>
        <w:shd w:val="clear" w:color="auto" w:fill="FFFFFF"/>
        <w:spacing w:line="360" w:lineRule="auto"/>
        <w:ind w:firstLine="720"/>
        <w:jc w:val="both"/>
      </w:pPr>
    </w:p>
    <w:p w:rsidR="00581DC4" w:rsidRDefault="00581DC4" w:rsidP="00361C90">
      <w:pPr>
        <w:rPr>
          <w:b/>
          <w:color w:val="000000"/>
          <w:sz w:val="32"/>
          <w:szCs w:val="32"/>
        </w:rPr>
      </w:pPr>
    </w:p>
    <w:sectPr w:rsidR="00581DC4" w:rsidSect="001740A2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5AD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88A6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C5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74A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786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B2A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C2D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41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58C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C6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067848BF"/>
    <w:multiLevelType w:val="hybridMultilevel"/>
    <w:tmpl w:val="A85A00C2"/>
    <w:lvl w:ilvl="0" w:tplc="26B8CC14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1C2AEF"/>
    <w:multiLevelType w:val="hybridMultilevel"/>
    <w:tmpl w:val="A510FEC6"/>
    <w:lvl w:ilvl="0" w:tplc="B726C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C90D17"/>
    <w:multiLevelType w:val="hybridMultilevel"/>
    <w:tmpl w:val="221CE998"/>
    <w:lvl w:ilvl="0" w:tplc="3A7E49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2E564528"/>
    <w:multiLevelType w:val="hybridMultilevel"/>
    <w:tmpl w:val="21343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291AE4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F85C83"/>
    <w:multiLevelType w:val="hybridMultilevel"/>
    <w:tmpl w:val="F3A6C1E0"/>
    <w:lvl w:ilvl="0" w:tplc="FA3676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0250679"/>
    <w:multiLevelType w:val="hybridMultilevel"/>
    <w:tmpl w:val="0D6EA200"/>
    <w:lvl w:ilvl="0" w:tplc="030A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35404C"/>
    <w:multiLevelType w:val="hybridMultilevel"/>
    <w:tmpl w:val="0098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</w:num>
  <w:num w:numId="6">
    <w:abstractNumId w:val="10"/>
  </w:num>
  <w:num w:numId="7">
    <w:abstractNumId w:val="21"/>
  </w:num>
  <w:num w:numId="8">
    <w:abstractNumId w:val="1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18"/>
    <w:lvlOverride w:ilvl="0">
      <w:startOverride w:val="1"/>
    </w:lvlOverride>
  </w:num>
  <w:num w:numId="13">
    <w:abstractNumId w:val="24"/>
  </w:num>
  <w:num w:numId="14">
    <w:abstractNumId w:val="19"/>
  </w:num>
  <w:num w:numId="15">
    <w:abstractNumId w:val="14"/>
  </w:num>
  <w:num w:numId="16">
    <w:abstractNumId w:val="20"/>
  </w:num>
  <w:num w:numId="17">
    <w:abstractNumId w:val="17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90"/>
    <w:rsid w:val="00002510"/>
    <w:rsid w:val="00014491"/>
    <w:rsid w:val="00052D54"/>
    <w:rsid w:val="00080FBD"/>
    <w:rsid w:val="000933C2"/>
    <w:rsid w:val="000D6350"/>
    <w:rsid w:val="000E4FFA"/>
    <w:rsid w:val="00103928"/>
    <w:rsid w:val="00147CD6"/>
    <w:rsid w:val="001740A2"/>
    <w:rsid w:val="001779DD"/>
    <w:rsid w:val="00180371"/>
    <w:rsid w:val="001A3FBA"/>
    <w:rsid w:val="001C1C43"/>
    <w:rsid w:val="001D13CD"/>
    <w:rsid w:val="001D7B8F"/>
    <w:rsid w:val="0023218B"/>
    <w:rsid w:val="00243CD6"/>
    <w:rsid w:val="00272BD8"/>
    <w:rsid w:val="002A573E"/>
    <w:rsid w:val="002A5A38"/>
    <w:rsid w:val="00310487"/>
    <w:rsid w:val="003336AE"/>
    <w:rsid w:val="003415FF"/>
    <w:rsid w:val="0034508D"/>
    <w:rsid w:val="00361C90"/>
    <w:rsid w:val="00393A61"/>
    <w:rsid w:val="003942E9"/>
    <w:rsid w:val="003F51BF"/>
    <w:rsid w:val="00432DE5"/>
    <w:rsid w:val="004376A7"/>
    <w:rsid w:val="004400EB"/>
    <w:rsid w:val="00496819"/>
    <w:rsid w:val="004B7819"/>
    <w:rsid w:val="004F18AE"/>
    <w:rsid w:val="0050592F"/>
    <w:rsid w:val="00517693"/>
    <w:rsid w:val="00521013"/>
    <w:rsid w:val="00521BC6"/>
    <w:rsid w:val="00551A58"/>
    <w:rsid w:val="00581DC4"/>
    <w:rsid w:val="00597DE7"/>
    <w:rsid w:val="005B34D7"/>
    <w:rsid w:val="005C352A"/>
    <w:rsid w:val="005F15D8"/>
    <w:rsid w:val="0060547F"/>
    <w:rsid w:val="006368B0"/>
    <w:rsid w:val="00676335"/>
    <w:rsid w:val="00695DDC"/>
    <w:rsid w:val="006B04D1"/>
    <w:rsid w:val="006E02FE"/>
    <w:rsid w:val="006F1FEA"/>
    <w:rsid w:val="006F5CA9"/>
    <w:rsid w:val="00711B26"/>
    <w:rsid w:val="00734824"/>
    <w:rsid w:val="00754B05"/>
    <w:rsid w:val="00775165"/>
    <w:rsid w:val="0077679A"/>
    <w:rsid w:val="007779AA"/>
    <w:rsid w:val="007C29D3"/>
    <w:rsid w:val="007D382B"/>
    <w:rsid w:val="007D4866"/>
    <w:rsid w:val="00804AC4"/>
    <w:rsid w:val="00810662"/>
    <w:rsid w:val="00832A72"/>
    <w:rsid w:val="00841624"/>
    <w:rsid w:val="00846644"/>
    <w:rsid w:val="00860B9C"/>
    <w:rsid w:val="008657C7"/>
    <w:rsid w:val="008B0B74"/>
    <w:rsid w:val="008B6910"/>
    <w:rsid w:val="008D54C3"/>
    <w:rsid w:val="008F627C"/>
    <w:rsid w:val="00987301"/>
    <w:rsid w:val="00993C3C"/>
    <w:rsid w:val="009C0258"/>
    <w:rsid w:val="009E0133"/>
    <w:rsid w:val="009F2397"/>
    <w:rsid w:val="009F471C"/>
    <w:rsid w:val="00A640E9"/>
    <w:rsid w:val="00A928C8"/>
    <w:rsid w:val="00AB643F"/>
    <w:rsid w:val="00AB67F8"/>
    <w:rsid w:val="00AE1416"/>
    <w:rsid w:val="00B045A2"/>
    <w:rsid w:val="00B21711"/>
    <w:rsid w:val="00B43765"/>
    <w:rsid w:val="00B636C1"/>
    <w:rsid w:val="00B864C0"/>
    <w:rsid w:val="00B93586"/>
    <w:rsid w:val="00BB213E"/>
    <w:rsid w:val="00BC1E0B"/>
    <w:rsid w:val="00BC7D7A"/>
    <w:rsid w:val="00BD4B04"/>
    <w:rsid w:val="00BE6EEF"/>
    <w:rsid w:val="00BF28BC"/>
    <w:rsid w:val="00C01CBC"/>
    <w:rsid w:val="00C37A28"/>
    <w:rsid w:val="00C85670"/>
    <w:rsid w:val="00C93292"/>
    <w:rsid w:val="00CA1ECB"/>
    <w:rsid w:val="00CC688B"/>
    <w:rsid w:val="00CD1B49"/>
    <w:rsid w:val="00CF0326"/>
    <w:rsid w:val="00D0448D"/>
    <w:rsid w:val="00D12FEE"/>
    <w:rsid w:val="00D154CD"/>
    <w:rsid w:val="00D21791"/>
    <w:rsid w:val="00D23D0A"/>
    <w:rsid w:val="00D407AB"/>
    <w:rsid w:val="00D619C6"/>
    <w:rsid w:val="00D87C08"/>
    <w:rsid w:val="00DC657E"/>
    <w:rsid w:val="00DD770C"/>
    <w:rsid w:val="00DD798F"/>
    <w:rsid w:val="00DE2127"/>
    <w:rsid w:val="00DF069A"/>
    <w:rsid w:val="00DF6B9F"/>
    <w:rsid w:val="00E22FF8"/>
    <w:rsid w:val="00E43FD2"/>
    <w:rsid w:val="00E45529"/>
    <w:rsid w:val="00E8450F"/>
    <w:rsid w:val="00E91715"/>
    <w:rsid w:val="00EA65D2"/>
    <w:rsid w:val="00EA7BA5"/>
    <w:rsid w:val="00EB372F"/>
    <w:rsid w:val="00EB42D9"/>
    <w:rsid w:val="00EC19BF"/>
    <w:rsid w:val="00EC5557"/>
    <w:rsid w:val="00EC6B7B"/>
    <w:rsid w:val="00ED3CB7"/>
    <w:rsid w:val="00F0774B"/>
    <w:rsid w:val="00F154D2"/>
    <w:rsid w:val="00F23704"/>
    <w:rsid w:val="00F36674"/>
    <w:rsid w:val="00F7796A"/>
    <w:rsid w:val="00FA42C5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37EFB-A036-46E2-9CB2-4B60E49F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90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b/>
      <w:bCs/>
      <w:kern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  <w:lang w:val="x-none"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  <w:lang w:val="x-none"/>
    </w:rPr>
  </w:style>
  <w:style w:type="paragraph" w:styleId="5">
    <w:name w:val="heading 5"/>
    <w:basedOn w:val="a"/>
    <w:next w:val="a"/>
    <w:qFormat/>
    <w:rsid w:val="004B78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5B34D7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1C90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6">
    <w:name w:val="Верхний колонтитул Знак"/>
    <w:link w:val="a5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  <w:lang w:val="x-none"/>
    </w:rPr>
  </w:style>
  <w:style w:type="character" w:customStyle="1" w:styleId="22">
    <w:name w:val="Основной текст 2 Знак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  <w:lang w:val="x-none"/>
    </w:rPr>
  </w:style>
  <w:style w:type="character" w:customStyle="1" w:styleId="a8">
    <w:name w:val="Основной текст Знак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  <w:lang w:val="x-none"/>
    </w:rPr>
  </w:style>
  <w:style w:type="character" w:customStyle="1" w:styleId="aa">
    <w:name w:val="Название Знак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4F18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D619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styleId="31">
    <w:name w:val="Body Text 3"/>
    <w:basedOn w:val="a"/>
    <w:link w:val="32"/>
    <w:unhideWhenUsed/>
    <w:rsid w:val="00D619C6"/>
    <w:pPr>
      <w:spacing w:after="120"/>
      <w:jc w:val="left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619C6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E43FD2"/>
    <w:pPr>
      <w:widowControl w:val="0"/>
    </w:pPr>
    <w:rPr>
      <w:rFonts w:ascii="Arial" w:eastAsia="Times New Roman" w:hAnsi="Arial"/>
      <w:b/>
      <w:sz w:val="16"/>
    </w:rPr>
  </w:style>
  <w:style w:type="paragraph" w:customStyle="1" w:styleId="af0">
    <w:basedOn w:val="a"/>
    <w:rsid w:val="00EC5557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Normal (Web)"/>
    <w:basedOn w:val="a"/>
    <w:rsid w:val="004B78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cp:lastModifiedBy>ЦИК</cp:lastModifiedBy>
  <cp:revision>13</cp:revision>
  <cp:lastPrinted>2017-06-22T05:57:00Z</cp:lastPrinted>
  <dcterms:created xsi:type="dcterms:W3CDTF">2019-10-28T09:34:00Z</dcterms:created>
  <dcterms:modified xsi:type="dcterms:W3CDTF">2025-08-27T06:13:00Z</dcterms:modified>
</cp:coreProperties>
</file>